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054E" w14:textId="77777777" w:rsidR="003B5185" w:rsidRDefault="00000000">
      <w:pPr>
        <w:pStyle w:val="BodyText"/>
        <w:ind w:left="35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9B8365" wp14:editId="3EB6B15A">
            <wp:extent cx="1585061" cy="913828"/>
            <wp:effectExtent l="0" t="0" r="0" b="0"/>
            <wp:docPr id="1" name="image1.png" descr="The Indiana University logo of the letters I and U superimposed as a trident are displayed. The words read IUPUI which stands for Indiana University Purdue University Indianapolis. Office of International Affairs. Curriculum Internationaliz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he Indiana University logo of the letters I and U superimposed as a trident are displayed. The words read IUPUI which stands for Indiana University Purdue University Indianapolis. Office of International Affairs. Curriculum Internationalization.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1" cy="91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67FD" w14:textId="77777777" w:rsidR="003B5185" w:rsidRDefault="003B5185">
      <w:pPr>
        <w:pStyle w:val="BodyText"/>
        <w:spacing w:before="7"/>
        <w:rPr>
          <w:rFonts w:ascii="Times New Roman"/>
          <w:sz w:val="15"/>
        </w:rPr>
      </w:pPr>
    </w:p>
    <w:p w14:paraId="32F528E8" w14:textId="77777777" w:rsidR="003B5185" w:rsidRDefault="00000000">
      <w:pPr>
        <w:pStyle w:val="Heading1"/>
        <w:spacing w:before="101" w:line="252" w:lineRule="auto"/>
        <w:ind w:left="2506" w:right="2531" w:firstLine="638"/>
      </w:pPr>
      <w:r>
        <w:t>IUPUI Dimensions of Global Learning</w:t>
      </w:r>
      <w:r>
        <w:rPr>
          <w:spacing w:val="1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Mindsets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IUPUI</w:t>
      </w:r>
      <w:r>
        <w:rPr>
          <w:spacing w:val="-4"/>
        </w:rPr>
        <w:t xml:space="preserve"> </w:t>
      </w:r>
      <w:r>
        <w:t>Students</w:t>
      </w:r>
    </w:p>
    <w:p w14:paraId="022F1783" w14:textId="77777777" w:rsidR="003B5185" w:rsidRDefault="003B5185">
      <w:pPr>
        <w:pStyle w:val="BodyText"/>
        <w:spacing w:before="7"/>
        <w:rPr>
          <w:b/>
        </w:rPr>
      </w:pPr>
    </w:p>
    <w:p w14:paraId="63A5BE26" w14:textId="77777777" w:rsidR="003B5185" w:rsidRDefault="00000000">
      <w:pPr>
        <w:pStyle w:val="BodyText"/>
        <w:spacing w:before="1" w:line="244" w:lineRule="auto"/>
        <w:ind w:left="216" w:right="658"/>
        <w:jc w:val="center"/>
      </w:pPr>
      <w:r>
        <w:t>The IUPUI Dimensions of Global Learning are designed as a tool for faculty, staff, and administrators to</w:t>
      </w:r>
      <w:r>
        <w:rPr>
          <w:spacing w:val="-47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intentionally</w:t>
      </w:r>
      <w:r>
        <w:rPr>
          <w:spacing w:val="-1"/>
        </w:rPr>
        <w:t xml:space="preserve"> </w:t>
      </w:r>
      <w:r>
        <w:t>global and</w:t>
      </w:r>
      <w:r>
        <w:rPr>
          <w:spacing w:val="-1"/>
        </w:rPr>
        <w:t xml:space="preserve"> </w:t>
      </w:r>
      <w:r>
        <w:t>intercultural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experiences</w:t>
      </w:r>
    </w:p>
    <w:p w14:paraId="687CB589" w14:textId="77777777" w:rsidR="003B5185" w:rsidRDefault="00000000">
      <w:pPr>
        <w:pStyle w:val="BodyText"/>
        <w:spacing w:line="268" w:lineRule="exact"/>
        <w:ind w:left="216" w:right="658"/>
        <w:jc w:val="center"/>
      </w:pP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co-curriculum.</w:t>
      </w:r>
    </w:p>
    <w:p w14:paraId="134D31AC" w14:textId="77777777" w:rsidR="003B5185" w:rsidRDefault="003B5185">
      <w:pPr>
        <w:pStyle w:val="BodyText"/>
        <w:spacing w:before="10"/>
      </w:pPr>
    </w:p>
    <w:p w14:paraId="1377525A" w14:textId="77777777" w:rsidR="003B5185" w:rsidRDefault="00000000">
      <w:pPr>
        <w:spacing w:line="244" w:lineRule="auto"/>
        <w:ind w:left="528" w:right="970" w:hanging="1"/>
        <w:jc w:val="center"/>
        <w:rPr>
          <w:i/>
        </w:rPr>
      </w:pPr>
      <w:r>
        <w:t>The IUPUI Dimensions of Global Learning represent a vital step in achieving IUPUI’s goal to:</w:t>
      </w:r>
      <w:r>
        <w:rPr>
          <w:spacing w:val="1"/>
        </w:rPr>
        <w:t xml:space="preserve"> </w:t>
      </w:r>
      <w:r>
        <w:rPr>
          <w:i/>
        </w:rPr>
        <w:t>Develop curricular and co-curricular activities that enable all IUPUI students to have at least one</w:t>
      </w:r>
      <w:r>
        <w:rPr>
          <w:i/>
          <w:spacing w:val="-47"/>
        </w:rPr>
        <w:t xml:space="preserve"> </w:t>
      </w:r>
      <w:r>
        <w:rPr>
          <w:i/>
        </w:rPr>
        <w:t>substantial</w:t>
      </w:r>
      <w:r>
        <w:rPr>
          <w:i/>
          <w:spacing w:val="-2"/>
        </w:rPr>
        <w:t xml:space="preserve"> </w:t>
      </w:r>
      <w:r>
        <w:rPr>
          <w:i/>
        </w:rPr>
        <w:t>global</w:t>
      </w:r>
      <w:r>
        <w:rPr>
          <w:i/>
          <w:spacing w:val="-1"/>
        </w:rPr>
        <w:t xml:space="preserve"> </w:t>
      </w:r>
      <w:r>
        <w:rPr>
          <w:i/>
        </w:rPr>
        <w:t>learning</w:t>
      </w:r>
      <w:r>
        <w:rPr>
          <w:i/>
          <w:spacing w:val="-1"/>
        </w:rPr>
        <w:t xml:space="preserve"> </w:t>
      </w:r>
      <w:r>
        <w:rPr>
          <w:i/>
        </w:rPr>
        <w:t>experience</w:t>
      </w:r>
      <w:r>
        <w:rPr>
          <w:i/>
          <w:spacing w:val="-1"/>
        </w:rPr>
        <w:t xml:space="preserve"> </w:t>
      </w:r>
      <w:r>
        <w:rPr>
          <w:i/>
        </w:rPr>
        <w:t>during</w:t>
      </w:r>
      <w:r>
        <w:rPr>
          <w:i/>
          <w:spacing w:val="-2"/>
        </w:rPr>
        <w:t xml:space="preserve"> </w:t>
      </w:r>
      <w:r>
        <w:rPr>
          <w:i/>
        </w:rPr>
        <w:t>his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her</w:t>
      </w:r>
      <w:r>
        <w:rPr>
          <w:i/>
          <w:spacing w:val="-1"/>
        </w:rPr>
        <w:t xml:space="preserve"> </w:t>
      </w:r>
      <w:r>
        <w:rPr>
          <w:i/>
        </w:rPr>
        <w:t>IUPUI</w:t>
      </w:r>
      <w:r>
        <w:rPr>
          <w:i/>
          <w:spacing w:val="-1"/>
        </w:rPr>
        <w:t xml:space="preserve"> </w:t>
      </w:r>
      <w:r>
        <w:rPr>
          <w:i/>
        </w:rPr>
        <w:t>career,</w:t>
      </w:r>
    </w:p>
    <w:p w14:paraId="639F0961" w14:textId="77777777" w:rsidR="003B5185" w:rsidRDefault="00000000">
      <w:pPr>
        <w:spacing w:line="268" w:lineRule="exact"/>
        <w:ind w:left="216" w:right="656"/>
        <w:jc w:val="center"/>
        <w:rPr>
          <w:i/>
        </w:rPr>
      </w:pPr>
      <w:r>
        <w:rPr>
          <w:i/>
        </w:rPr>
        <w:t>either</w:t>
      </w:r>
      <w:r>
        <w:rPr>
          <w:i/>
          <w:spacing w:val="-5"/>
        </w:rPr>
        <w:t xml:space="preserve"> </w:t>
      </w:r>
      <w:r>
        <w:rPr>
          <w:i/>
        </w:rPr>
        <w:t>internationally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locally.</w:t>
      </w:r>
    </w:p>
    <w:p w14:paraId="6737C167" w14:textId="77777777" w:rsidR="003B5185" w:rsidRDefault="003B5185">
      <w:pPr>
        <w:pStyle w:val="BodyText"/>
        <w:rPr>
          <w:i/>
          <w:sz w:val="26"/>
        </w:rPr>
      </w:pPr>
    </w:p>
    <w:p w14:paraId="61036D39" w14:textId="77777777" w:rsidR="003B5185" w:rsidRDefault="003B5185">
      <w:pPr>
        <w:pStyle w:val="BodyText"/>
        <w:spacing w:before="2"/>
        <w:rPr>
          <w:i/>
          <w:sz w:val="19"/>
        </w:rPr>
      </w:pPr>
    </w:p>
    <w:p w14:paraId="5B82179F" w14:textId="77777777" w:rsidR="003B5185" w:rsidRDefault="00000000">
      <w:pPr>
        <w:pStyle w:val="Heading1"/>
      </w:pP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mindset,</w:t>
      </w:r>
      <w:r>
        <w:rPr>
          <w:spacing w:val="-3"/>
        </w:rPr>
        <w:t xml:space="preserve"> </w:t>
      </w:r>
      <w:r>
        <w:t>IUPUI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14:paraId="28D10887" w14:textId="77777777" w:rsidR="003B5185" w:rsidRDefault="003B5185">
      <w:pPr>
        <w:pStyle w:val="BodyText"/>
        <w:rPr>
          <w:b/>
          <w:sz w:val="24"/>
        </w:rPr>
      </w:pPr>
    </w:p>
    <w:p w14:paraId="7640EDBE" w14:textId="77777777" w:rsidR="003B5185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0" w:line="256" w:lineRule="auto"/>
        <w:ind w:right="1155"/>
      </w:pPr>
      <w:r>
        <w:t>Analyze their own beliefs, values, assumptions, experiences, and/or communication styles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culture.</w:t>
      </w:r>
    </w:p>
    <w:p w14:paraId="33ED95E6" w14:textId="77777777" w:rsidR="003B5185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61" w:lineRule="auto"/>
        <w:ind w:right="1951"/>
      </w:pPr>
      <w:r>
        <w:t>Practice intercultural communication with the intent of cultivating respectful and</w:t>
      </w:r>
      <w:r>
        <w:rPr>
          <w:spacing w:val="-47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collaboration,</w:t>
      </w:r>
      <w:r>
        <w:rPr>
          <w:spacing w:val="-2"/>
        </w:rPr>
        <w:t xml:space="preserve"> </w:t>
      </w:r>
      <w:r>
        <w:t>dialogue,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others.</w:t>
      </w:r>
    </w:p>
    <w:p w14:paraId="3C9C6668" w14:textId="77777777" w:rsidR="003B5185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0" w:line="256" w:lineRule="auto"/>
        <w:ind w:right="1858"/>
      </w:pPr>
      <w:r>
        <w:t>Demonstrate understanding of the workings of other nations, cultures, and/or the</w:t>
      </w:r>
      <w:r>
        <w:rPr>
          <w:spacing w:val="-47"/>
        </w:rPr>
        <w:t xml:space="preserve"> </w:t>
      </w:r>
      <w:r>
        <w:t>geopolitical</w:t>
      </w:r>
      <w:r>
        <w:rPr>
          <w:spacing w:val="-2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</w:p>
    <w:p w14:paraId="5711730E" w14:textId="77777777" w:rsidR="003B5185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61" w:lineRule="auto"/>
        <w:ind w:right="2100"/>
      </w:pPr>
      <w:r>
        <w:t>Explain the global, international, and/or cultural dimensions of their disciplines,</w:t>
      </w:r>
      <w:r>
        <w:rPr>
          <w:spacing w:val="-47"/>
        </w:rPr>
        <w:t xml:space="preserve"> </w:t>
      </w:r>
      <w:r>
        <w:t>professions,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interests.</w:t>
      </w:r>
    </w:p>
    <w:p w14:paraId="5377C0AB" w14:textId="77777777" w:rsidR="003B5185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56" w:lineRule="auto"/>
        <w:ind w:right="1650" w:hanging="361"/>
      </w:pPr>
      <w:r>
        <w:t>Summarize the consequences of policies, global systems, and/or historical trends for</w:t>
      </w:r>
      <w:r>
        <w:rPr>
          <w:spacing w:val="-47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processes.</w:t>
      </w:r>
    </w:p>
    <w:p w14:paraId="34273F22" w14:textId="77777777" w:rsidR="003B5185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5" w:line="256" w:lineRule="auto"/>
        <w:ind w:right="1341"/>
      </w:pPr>
      <w:r>
        <w:t>Incorporate diverse perspectives and sources of knowledge to analyze, evaluate, and/or</w:t>
      </w:r>
      <w:r>
        <w:rPr>
          <w:spacing w:val="-47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contemporary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historical global</w:t>
      </w:r>
      <w:r>
        <w:rPr>
          <w:spacing w:val="-1"/>
        </w:rPr>
        <w:t xml:space="preserve"> </w:t>
      </w:r>
      <w:r>
        <w:t>problems.</w:t>
      </w:r>
    </w:p>
    <w:p w14:paraId="60ADBB1D" w14:textId="77777777" w:rsidR="003B5185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56" w:lineRule="auto"/>
      </w:pPr>
      <w:r>
        <w:t>Apply learning from internationalized experiences in the communities and contexts in which they live,</w:t>
      </w:r>
      <w:r>
        <w:rPr>
          <w:spacing w:val="-47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learn,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serve.</w:t>
      </w:r>
    </w:p>
    <w:p w14:paraId="03F0377B" w14:textId="77777777" w:rsidR="003B5185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6" w:line="256" w:lineRule="auto"/>
        <w:ind w:right="1164"/>
      </w:pPr>
      <w:r>
        <w:t>Use ethical and inclusive frameworks to inform decision-making, cross-cultural teamwork,</w:t>
      </w:r>
      <w:r>
        <w:rPr>
          <w:spacing w:val="-48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inequities.</w:t>
      </w:r>
    </w:p>
    <w:p w14:paraId="318D2B66" w14:textId="77777777" w:rsidR="003B5185" w:rsidRDefault="003B5185">
      <w:pPr>
        <w:pStyle w:val="BodyText"/>
        <w:rPr>
          <w:sz w:val="26"/>
        </w:rPr>
      </w:pPr>
    </w:p>
    <w:p w14:paraId="0FC6A6FF" w14:textId="77777777" w:rsidR="003B5185" w:rsidRDefault="003B5185">
      <w:pPr>
        <w:pStyle w:val="BodyText"/>
        <w:rPr>
          <w:sz w:val="26"/>
        </w:rPr>
      </w:pPr>
    </w:p>
    <w:p w14:paraId="53014E4A" w14:textId="77777777" w:rsidR="003B5185" w:rsidRDefault="003B5185">
      <w:pPr>
        <w:pStyle w:val="BodyText"/>
        <w:rPr>
          <w:sz w:val="26"/>
        </w:rPr>
      </w:pPr>
    </w:p>
    <w:p w14:paraId="74255BEC" w14:textId="77777777" w:rsidR="003B5185" w:rsidRDefault="003B5185">
      <w:pPr>
        <w:pStyle w:val="BodyText"/>
        <w:rPr>
          <w:sz w:val="26"/>
        </w:rPr>
      </w:pPr>
    </w:p>
    <w:p w14:paraId="58447447" w14:textId="77777777" w:rsidR="003B5185" w:rsidRDefault="003B5185">
      <w:pPr>
        <w:pStyle w:val="BodyText"/>
        <w:rPr>
          <w:sz w:val="26"/>
        </w:rPr>
      </w:pPr>
    </w:p>
    <w:p w14:paraId="552DB842" w14:textId="77777777" w:rsidR="003B5185" w:rsidRDefault="003B5185">
      <w:pPr>
        <w:pStyle w:val="BodyText"/>
        <w:rPr>
          <w:sz w:val="26"/>
        </w:rPr>
      </w:pPr>
    </w:p>
    <w:p w14:paraId="5602AE77" w14:textId="77777777" w:rsidR="003B5185" w:rsidRDefault="003B5185">
      <w:pPr>
        <w:pStyle w:val="BodyText"/>
        <w:spacing w:before="7"/>
        <w:rPr>
          <w:sz w:val="35"/>
        </w:rPr>
      </w:pPr>
    </w:p>
    <w:p w14:paraId="3FEBFA0D" w14:textId="77777777" w:rsidR="003B5185" w:rsidRDefault="00000000">
      <w:pPr>
        <w:ind w:left="2789" w:right="2953"/>
        <w:jc w:val="center"/>
        <w:rPr>
          <w:sz w:val="20"/>
        </w:rPr>
      </w:pPr>
      <w:r>
        <w:rPr>
          <w:sz w:val="20"/>
        </w:rPr>
        <w:t>Drafted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campus-wide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staff.</w:t>
      </w:r>
    </w:p>
    <w:p w14:paraId="5AE49100" w14:textId="77777777" w:rsidR="003B5185" w:rsidRDefault="00000000">
      <w:pPr>
        <w:spacing w:before="20" w:line="264" w:lineRule="auto"/>
        <w:ind w:left="2157" w:right="2323"/>
        <w:jc w:val="center"/>
        <w:rPr>
          <w:sz w:val="20"/>
        </w:rPr>
      </w:pPr>
      <w:r>
        <w:rPr>
          <w:sz w:val="20"/>
        </w:rPr>
        <w:t>Finalized (2/27) and endorsed by the IUPUI Faculty Council (3/3) and</w:t>
      </w:r>
      <w:r>
        <w:rPr>
          <w:spacing w:val="-4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Affairs</w:t>
      </w:r>
      <w:r>
        <w:rPr>
          <w:spacing w:val="-1"/>
          <w:sz w:val="20"/>
        </w:rPr>
        <w:t xml:space="preserve"> </w:t>
      </w:r>
      <w:r>
        <w:rPr>
          <w:sz w:val="20"/>
        </w:rPr>
        <w:t>(4/2)</w:t>
      </w:r>
      <w:r>
        <w:rPr>
          <w:spacing w:val="-2"/>
          <w:sz w:val="20"/>
        </w:rPr>
        <w:t xml:space="preserve"> </w:t>
      </w:r>
      <w:r>
        <w:rPr>
          <w:sz w:val="20"/>
        </w:rPr>
        <w:t>Spring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</w:p>
    <w:sectPr w:rsidR="003B5185">
      <w:type w:val="continuous"/>
      <w:pgSz w:w="12240" w:h="15840"/>
      <w:pgMar w:top="1060" w:right="8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04E1"/>
    <w:multiLevelType w:val="hybridMultilevel"/>
    <w:tmpl w:val="B07C0456"/>
    <w:lvl w:ilvl="0" w:tplc="CE1CC6F4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110BD92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3BE40FE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B3066FA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E5E29850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DB26F03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2E7CCD3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0F569AD4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4FBC4730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num w:numId="1" w16cid:durableId="142569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5"/>
    <w:rsid w:val="003B5185"/>
    <w:rsid w:val="006972BA"/>
    <w:rsid w:val="00804C30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6C79"/>
  <w15:docId w15:val="{9A5AA4E7-A6A7-4850-B64A-29CCC5A8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37" w:right="10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Dimensions of Global Learning Updated April 6 2020.docx</dc:title>
  <dc:creator>Tanner, Andrew Joseph</dc:creator>
  <cp:lastModifiedBy>Tanner, Andrew Joseph</cp:lastModifiedBy>
  <cp:revision>2</cp:revision>
  <dcterms:created xsi:type="dcterms:W3CDTF">2023-08-08T15:26:00Z</dcterms:created>
  <dcterms:modified xsi:type="dcterms:W3CDTF">2023-08-08T15:26:00Z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Word</vt:lpwstr>
  </property>
  <property fmtid="{D5CDD505-2E9C-101B-9397-08002B2CF9AE}" pid="4" name="LastSaved">
    <vt:filetime>2023-08-08T00:00:00Z</vt:filetime>
  </property>
</Properties>
</file>